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Copyright 2023 The Bungee Project Authors (https://github.com/djrrb/Bungee)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Font Software is licensed under the SIL Open Font License, Version 1.1.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license is copied below, and is also available with a FAQ at: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https://openfontlicense.org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-----------------------------------------------------------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SIL OPEN FONT LICENSE Version 1.1 - 26 February 2007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-----------------------------------------------------------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PREAMBLE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goals of the Open Font License (OFL) are to stimulate worldwide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development of collaborative font projects, to support the font creation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efforts of academic and linguistic communities, and to provide a free and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open framework in which fonts may be shared and improved in partnership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with others.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OFL allows the licensed fonts to be used, studied, modified and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redistributed freely as long as they are not sold by themselves. The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fonts, including any derivative works, can be bundled, embedded,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redistributed and/or sold with any software provided that any reserved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names are not used by derivative works. The fonts and derivatives,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however, cannot be released under any other type of license. The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requirement for fonts to remain under this license does not apply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any document created using the fonts or their derivatives.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DEFINITIONS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"Font Software" refers to the set of files released by the Copyright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Holder(s) under this license and clearly marked as such. This may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 source files, build scripts and documentation.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"Reserved Font Name" refers to any names specified as such after the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copyright statement(s).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"Original Version" refers to the collection of Font Software components as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distributed by the Copyright Holder(s).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"Modified Version" refers to any derivative made by adding to, deleting,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 substituting -- in part or in whole -- any of the components of the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Original Version, by changing formats or by porting the Font Software to a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environment.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"Author" refers to any designer, engineer, programmer, technical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writer or other person who contributed to the Font Software.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PERMISSION &amp; CONDITIONS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Permission is hereby granted, free of charge, to any person obtaining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copy of the Font Software, to use, study, copy, merge, embed, modify,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redistribute, and sell modified and unmodified copies of the Font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Software, subject to the following conditions: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1) Neither the Font Software nor any of its individual components,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Original or Modified Versions, may be sold by itself.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2) Original or Modified Versions of the Font Software may be bundled,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redistributed and/or sold with any software, provided that each copy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contains the above copyright notice and this license. These can be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either as stand-alone text files, human-readable headers or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the appropriate machine-readable metadata fields within text or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binary files as long as those fields can be easily viewed by the user.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3) No Modified Version of the Font Software may use the Reserved Font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Name(s) unless explicit written permission is granted by the corresponding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Copyright Holder. This restriction only applies to the primary font name as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presented to the users.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4) The name(s) of the Copyright Holder(s) or the Author(s) of the Font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Software shall not be used to promote, endorse or advertise any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Modified Version, except to acknowledge the contribution(s) of the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Copyright Holder(s) and the Author(s) or with their explicit written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permission.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5) The Font Software, modified or unmodified, in part or in whole,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must be distributed entirely under this license, and must not be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distributed under any other license. The requirement for fonts to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remain under this license does not apply to any document created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using the Font Software.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TERMINATION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license becomes null and void if any of the above conditions are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 met.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DISCLAIMER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FONT SOFTWARE IS PROVIDED "AS IS", WITHOUT WARRANTY OF ANY KIND,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EXPRESS OR IMPLIED, INCLUDING BUT NOT LIMITED TO ANY WARRANTIES OF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MERCHANTABILITY, FITNESS FOR A PARTICULAR PURPOSE AND NONINFRINGEMENT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OF COPYRIGHT, PATENT, TRADEMARK, OR OTHER RIGHT. IN NO EVENT SHALL THE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COPYRIGHT HOLDER BE LIABLE FOR ANY CLAIM, DAMAGES OR OTHER LIABILITY,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INCLUDING ANY GENERAL, SPECIAL, INDIRECT, INCIDENTAL, OR CONSEQUENTIAL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DAMAGES, WHETHER IN AN ACTION OF CONTRACT, TORT OR OTHERWISE, ARISING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FROM, OUT OF THE USE OR INABILITY TO USE THE FONT SOFTWARE OR FROM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OTHER DEALINGS IN THE FONT SOFTWARE.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